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B8" w:rsidRPr="00F23202" w:rsidRDefault="00F765B8" w:rsidP="00F765B8">
      <w:pPr>
        <w:spacing w:line="360" w:lineRule="auto"/>
        <w:outlineLvl w:val="0"/>
        <w:rPr>
          <w:rFonts w:ascii="仿宋" w:eastAsia="仿宋" w:hAnsi="仿宋" w:cs="宋体"/>
          <w:b/>
          <w:color w:val="auto"/>
          <w:kern w:val="2"/>
          <w:sz w:val="32"/>
          <w:szCs w:val="32"/>
          <w:lang w:val="zh-TW" w:eastAsia="zh-CN" w:bidi="zh-TW"/>
        </w:rPr>
      </w:pPr>
      <w:r w:rsidRPr="00F23202">
        <w:rPr>
          <w:rFonts w:ascii="仿宋" w:eastAsia="仿宋" w:hAnsi="仿宋" w:cs="宋体" w:hint="eastAsia"/>
          <w:b/>
          <w:color w:val="auto"/>
          <w:kern w:val="2"/>
          <w:sz w:val="32"/>
          <w:szCs w:val="32"/>
          <w:lang w:val="zh-TW" w:eastAsia="zh-CN" w:bidi="zh-TW"/>
        </w:rPr>
        <w:t>附件</w:t>
      </w:r>
      <w:r w:rsidR="00D22241">
        <w:rPr>
          <w:rFonts w:ascii="仿宋" w:eastAsia="仿宋" w:hAnsi="仿宋" w:cs="宋体" w:hint="eastAsia"/>
          <w:b/>
          <w:color w:val="auto"/>
          <w:kern w:val="2"/>
          <w:sz w:val="32"/>
          <w:szCs w:val="32"/>
          <w:lang w:val="zh-TW" w:eastAsia="zh-CN" w:bidi="zh-TW"/>
        </w:rPr>
        <w:t>2</w:t>
      </w:r>
      <w:r w:rsidRPr="00F23202">
        <w:rPr>
          <w:rFonts w:ascii="仿宋" w:eastAsia="仿宋" w:hAnsi="仿宋" w:cs="宋体" w:hint="eastAsia"/>
          <w:b/>
          <w:color w:val="auto"/>
          <w:kern w:val="2"/>
          <w:sz w:val="32"/>
          <w:szCs w:val="32"/>
          <w:lang w:val="zh-TW" w:eastAsia="zh-CN" w:bidi="zh-TW"/>
        </w:rPr>
        <w:t>：</w:t>
      </w:r>
    </w:p>
    <w:p w:rsidR="00F765B8" w:rsidRDefault="00F765B8" w:rsidP="00F765B8">
      <w:pPr>
        <w:spacing w:line="360" w:lineRule="auto"/>
        <w:ind w:left="3373" w:hangingChars="1050" w:hanging="3373"/>
        <w:jc w:val="center"/>
        <w:outlineLvl w:val="0"/>
        <w:rPr>
          <w:rFonts w:ascii="黑体" w:eastAsia="黑体" w:hAnsi="黑体"/>
          <w:b/>
          <w:sz w:val="32"/>
          <w:szCs w:val="32"/>
          <w:lang w:eastAsia="zh-CN"/>
        </w:rPr>
      </w:pPr>
      <w:r w:rsidRPr="00814F80">
        <w:rPr>
          <w:rFonts w:ascii="黑体" w:eastAsia="黑体" w:hAnsi="黑体" w:hint="eastAsia"/>
          <w:b/>
          <w:sz w:val="32"/>
          <w:szCs w:val="32"/>
          <w:lang w:eastAsia="zh-CN"/>
        </w:rPr>
        <w:t>建设工程安全质量标准化</w:t>
      </w:r>
      <w:r>
        <w:rPr>
          <w:rFonts w:ascii="黑体" w:eastAsia="黑体" w:hAnsi="黑体" w:hint="eastAsia"/>
          <w:b/>
          <w:sz w:val="32"/>
          <w:szCs w:val="32"/>
          <w:lang w:eastAsia="zh-CN"/>
        </w:rPr>
        <w:t>典型经验个人</w:t>
      </w:r>
      <w:r w:rsidRPr="00CC5511">
        <w:rPr>
          <w:rFonts w:ascii="黑体" w:eastAsia="黑体" w:hAnsi="黑体" w:hint="eastAsia"/>
          <w:b/>
          <w:sz w:val="32"/>
          <w:szCs w:val="32"/>
          <w:lang w:eastAsia="zh-CN"/>
        </w:rPr>
        <w:t>申报表</w:t>
      </w:r>
    </w:p>
    <w:tbl>
      <w:tblPr>
        <w:tblStyle w:val="a6"/>
        <w:tblW w:w="0" w:type="auto"/>
        <w:tblLook w:val="04A0"/>
      </w:tblPr>
      <w:tblGrid>
        <w:gridCol w:w="2127"/>
        <w:gridCol w:w="2127"/>
        <w:gridCol w:w="2128"/>
        <w:gridCol w:w="2128"/>
      </w:tblGrid>
      <w:tr w:rsidR="00F765B8" w:rsidTr="00D22241">
        <w:trPr>
          <w:trHeight w:hRule="exact" w:val="454"/>
        </w:trPr>
        <w:tc>
          <w:tcPr>
            <w:tcW w:w="2127" w:type="dxa"/>
            <w:vMerge w:val="restart"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  <w:r>
              <w:rPr>
                <w:rFonts w:eastAsia="仿宋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  <w:tc>
          <w:tcPr>
            <w:tcW w:w="2128" w:type="dxa"/>
            <w:vAlign w:val="center"/>
          </w:tcPr>
          <w:p w:rsidR="00F765B8" w:rsidRDefault="00F765B8" w:rsidP="00F765B8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性别</w:t>
            </w:r>
          </w:p>
        </w:tc>
        <w:tc>
          <w:tcPr>
            <w:tcW w:w="2128" w:type="dxa"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</w:tr>
      <w:tr w:rsidR="00F765B8" w:rsidTr="00D22241">
        <w:trPr>
          <w:trHeight w:hRule="exact" w:val="454"/>
        </w:trPr>
        <w:tc>
          <w:tcPr>
            <w:tcW w:w="2127" w:type="dxa"/>
            <w:vMerge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  <w:tc>
          <w:tcPr>
            <w:tcW w:w="2127" w:type="dxa"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  <w:tc>
          <w:tcPr>
            <w:tcW w:w="2128" w:type="dxa"/>
            <w:vAlign w:val="center"/>
          </w:tcPr>
          <w:p w:rsidR="00F765B8" w:rsidRDefault="00F765B8" w:rsidP="00F765B8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128" w:type="dxa"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</w:tr>
      <w:tr w:rsidR="00F765B8" w:rsidTr="00D22241">
        <w:trPr>
          <w:trHeight w:hRule="exact" w:val="454"/>
        </w:trPr>
        <w:tc>
          <w:tcPr>
            <w:tcW w:w="2127" w:type="dxa"/>
            <w:vAlign w:val="center"/>
          </w:tcPr>
          <w:p w:rsidR="00F765B8" w:rsidRDefault="00F765B8" w:rsidP="00F765B8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  <w:tc>
          <w:tcPr>
            <w:tcW w:w="2128" w:type="dxa"/>
            <w:vAlign w:val="center"/>
          </w:tcPr>
          <w:p w:rsidR="00F765B8" w:rsidRDefault="00F765B8" w:rsidP="00F765B8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邮箱</w:t>
            </w:r>
          </w:p>
        </w:tc>
        <w:tc>
          <w:tcPr>
            <w:tcW w:w="2128" w:type="dxa"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</w:tr>
      <w:tr w:rsidR="00F765B8" w:rsidTr="00D22241">
        <w:trPr>
          <w:trHeight w:hRule="exact" w:val="454"/>
        </w:trPr>
        <w:tc>
          <w:tcPr>
            <w:tcW w:w="2127" w:type="dxa"/>
            <w:vAlign w:val="center"/>
          </w:tcPr>
          <w:p w:rsidR="00F765B8" w:rsidRDefault="00F765B8" w:rsidP="00F765B8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职务</w:t>
            </w:r>
            <w:r>
              <w:rPr>
                <w:rFonts w:eastAsia="仿宋" w:hint="eastAsia"/>
                <w:sz w:val="28"/>
                <w:szCs w:val="28"/>
              </w:rPr>
              <w:t>/</w:t>
            </w:r>
            <w:r>
              <w:rPr>
                <w:rFonts w:eastAsia="仿宋" w:hint="eastAsia"/>
                <w:sz w:val="28"/>
                <w:szCs w:val="28"/>
              </w:rPr>
              <w:t>职称</w:t>
            </w:r>
          </w:p>
        </w:tc>
        <w:tc>
          <w:tcPr>
            <w:tcW w:w="6383" w:type="dxa"/>
            <w:gridSpan w:val="3"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</w:tr>
      <w:tr w:rsidR="00F765B8" w:rsidTr="00D22241">
        <w:trPr>
          <w:trHeight w:hRule="exact" w:val="454"/>
        </w:trPr>
        <w:tc>
          <w:tcPr>
            <w:tcW w:w="2127" w:type="dxa"/>
            <w:vAlign w:val="center"/>
          </w:tcPr>
          <w:p w:rsidR="00F765B8" w:rsidRDefault="00F765B8" w:rsidP="00F765B8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6383" w:type="dxa"/>
            <w:gridSpan w:val="3"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</w:tr>
      <w:tr w:rsidR="00F765B8" w:rsidTr="00D22241">
        <w:trPr>
          <w:trHeight w:hRule="exact" w:val="454"/>
        </w:trPr>
        <w:tc>
          <w:tcPr>
            <w:tcW w:w="2127" w:type="dxa"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  <w:r>
              <w:rPr>
                <w:rFonts w:eastAsia="仿宋"/>
                <w:sz w:val="28"/>
                <w:szCs w:val="28"/>
              </w:rPr>
              <w:t>单位</w:t>
            </w:r>
            <w:r>
              <w:rPr>
                <w:rFonts w:eastAsia="仿宋" w:hint="eastAsia"/>
                <w:sz w:val="28"/>
                <w:szCs w:val="28"/>
              </w:rPr>
              <w:t>名称</w:t>
            </w:r>
          </w:p>
        </w:tc>
        <w:tc>
          <w:tcPr>
            <w:tcW w:w="6383" w:type="dxa"/>
            <w:gridSpan w:val="3"/>
            <w:vAlign w:val="center"/>
          </w:tcPr>
          <w:p w:rsidR="00F765B8" w:rsidRDefault="00F765B8" w:rsidP="00F765B8">
            <w:pPr>
              <w:spacing w:line="360" w:lineRule="auto"/>
              <w:jc w:val="center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</w:p>
        </w:tc>
      </w:tr>
      <w:tr w:rsidR="00F765B8" w:rsidTr="00A65757">
        <w:tc>
          <w:tcPr>
            <w:tcW w:w="8510" w:type="dxa"/>
            <w:gridSpan w:val="4"/>
          </w:tcPr>
          <w:p w:rsidR="00F765B8" w:rsidRDefault="00F765B8" w:rsidP="00F765B8">
            <w:pPr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  <w:tab/>
            </w:r>
            <w:r>
              <w:rPr>
                <w:rFonts w:eastAsia="仿宋"/>
                <w:sz w:val="28"/>
                <w:szCs w:val="28"/>
                <w:lang w:eastAsia="zh-CN"/>
              </w:rPr>
              <w:t>主要业绩</w:t>
            </w:r>
            <w:r>
              <w:rPr>
                <w:rFonts w:eastAsia="仿宋" w:hint="eastAsia"/>
                <w:sz w:val="28"/>
                <w:szCs w:val="28"/>
                <w:lang w:eastAsia="zh-CN"/>
              </w:rPr>
              <w:t>（可加附页）</w:t>
            </w:r>
          </w:p>
          <w:p w:rsidR="00F765B8" w:rsidRDefault="00F765B8" w:rsidP="00F765B8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765B8" w:rsidRDefault="00F765B8" w:rsidP="00F765B8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765B8" w:rsidRDefault="00F765B8" w:rsidP="00F765B8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765B8" w:rsidRDefault="00F765B8" w:rsidP="00F765B8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765B8" w:rsidRDefault="00F765B8" w:rsidP="00F765B8">
            <w:pPr>
              <w:ind w:firstLineChars="2200" w:firstLine="6160"/>
              <w:rPr>
                <w:rFonts w:eastAsia="仿宋"/>
                <w:sz w:val="28"/>
                <w:szCs w:val="28"/>
                <w:lang w:eastAsia="zh-CN"/>
              </w:rPr>
            </w:pPr>
          </w:p>
          <w:p w:rsidR="00F765B8" w:rsidRDefault="00F765B8" w:rsidP="00F765B8">
            <w:pPr>
              <w:ind w:firstLineChars="2200" w:firstLine="6160"/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 w:hint="eastAsia"/>
                <w:sz w:val="28"/>
                <w:szCs w:val="28"/>
                <w:lang w:eastAsia="zh-CN"/>
              </w:rPr>
              <w:t>单位</w:t>
            </w:r>
            <w:r>
              <w:rPr>
                <w:rFonts w:eastAsia="仿宋"/>
                <w:sz w:val="28"/>
                <w:szCs w:val="28"/>
                <w:lang w:eastAsia="zh-CN"/>
              </w:rPr>
              <w:t>公章</w:t>
            </w:r>
          </w:p>
          <w:p w:rsidR="00F765B8" w:rsidRDefault="00F765B8" w:rsidP="00F765B8">
            <w:pPr>
              <w:tabs>
                <w:tab w:val="left" w:pos="1485"/>
              </w:tabs>
              <w:spacing w:line="360" w:lineRule="auto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  <w:r>
              <w:rPr>
                <w:rFonts w:eastAsia="仿宋" w:hint="eastAsia"/>
                <w:sz w:val="28"/>
                <w:szCs w:val="28"/>
                <w:lang w:eastAsia="zh-CN"/>
              </w:rPr>
              <w:t xml:space="preserve">                           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F765B8" w:rsidTr="000F6256">
        <w:tc>
          <w:tcPr>
            <w:tcW w:w="8510" w:type="dxa"/>
            <w:gridSpan w:val="4"/>
          </w:tcPr>
          <w:p w:rsidR="00F765B8" w:rsidRDefault="00F765B8" w:rsidP="00F765B8">
            <w:pPr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  <w:lang w:eastAsia="zh-CN"/>
              </w:rPr>
              <w:t>相关协会</w:t>
            </w:r>
            <w:r>
              <w:rPr>
                <w:rFonts w:eastAsia="仿宋" w:hint="eastAsia"/>
                <w:sz w:val="28"/>
                <w:szCs w:val="28"/>
                <w:lang w:eastAsia="zh-CN"/>
              </w:rPr>
              <w:t>或</w:t>
            </w:r>
            <w:r>
              <w:rPr>
                <w:rFonts w:eastAsia="仿宋"/>
                <w:sz w:val="28"/>
                <w:szCs w:val="28"/>
                <w:lang w:eastAsia="zh-CN"/>
              </w:rPr>
              <w:t>有关单位推荐意见</w:t>
            </w:r>
          </w:p>
          <w:p w:rsidR="00F765B8" w:rsidRDefault="00F765B8" w:rsidP="00F765B8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765B8" w:rsidRDefault="00F765B8" w:rsidP="00F765B8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765B8" w:rsidRDefault="00F765B8" w:rsidP="00F765B8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765B8" w:rsidRDefault="00F765B8" w:rsidP="00F765B8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765B8" w:rsidRPr="004749C9" w:rsidRDefault="00F765B8" w:rsidP="00F765B8">
            <w:pPr>
              <w:ind w:firstLineChars="2100" w:firstLine="5880"/>
              <w:rPr>
                <w:rFonts w:eastAsia="仿宋"/>
                <w:sz w:val="28"/>
                <w:szCs w:val="28"/>
                <w:lang w:eastAsia="zh-CN"/>
              </w:rPr>
            </w:pPr>
          </w:p>
          <w:p w:rsidR="00F765B8" w:rsidRDefault="00F765B8" w:rsidP="00F765B8">
            <w:pPr>
              <w:ind w:firstLineChars="2100" w:firstLine="588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推荐单位</w:t>
            </w:r>
            <w:r>
              <w:rPr>
                <w:rFonts w:eastAsia="仿宋"/>
                <w:sz w:val="28"/>
                <w:szCs w:val="28"/>
              </w:rPr>
              <w:t>公章</w:t>
            </w:r>
          </w:p>
          <w:p w:rsidR="00F765B8" w:rsidRDefault="00F765B8" w:rsidP="00F765B8">
            <w:pPr>
              <w:spacing w:line="360" w:lineRule="auto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  <w:r>
              <w:rPr>
                <w:rFonts w:eastAsia="仿宋" w:hint="eastAsia"/>
                <w:sz w:val="28"/>
                <w:szCs w:val="28"/>
                <w:lang w:eastAsia="zh-CN"/>
              </w:rPr>
              <w:t xml:space="preserve">                           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F765B8" w:rsidTr="004F751C">
        <w:tc>
          <w:tcPr>
            <w:tcW w:w="8510" w:type="dxa"/>
            <w:gridSpan w:val="4"/>
          </w:tcPr>
          <w:p w:rsidR="00F765B8" w:rsidRDefault="00F765B8" w:rsidP="00F765B8">
            <w:pPr>
              <w:rPr>
                <w:rFonts w:eastAsia="仿宋"/>
                <w:sz w:val="28"/>
                <w:szCs w:val="28"/>
                <w:lang w:eastAsia="zh-CN"/>
              </w:rPr>
            </w:pPr>
            <w:r>
              <w:rPr>
                <w:rFonts w:eastAsia="仿宋" w:hint="eastAsia"/>
                <w:sz w:val="28"/>
                <w:szCs w:val="28"/>
                <w:lang w:eastAsia="zh-CN"/>
              </w:rPr>
              <w:t>中国工程建设标准化协会施工安全专业委员会</w:t>
            </w:r>
            <w:r>
              <w:rPr>
                <w:rFonts w:eastAsia="仿宋"/>
                <w:sz w:val="28"/>
                <w:szCs w:val="28"/>
                <w:lang w:eastAsia="zh-CN"/>
              </w:rPr>
              <w:t>审定意见</w:t>
            </w:r>
          </w:p>
          <w:p w:rsidR="00F765B8" w:rsidRDefault="00F765B8" w:rsidP="00F765B8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765B8" w:rsidRDefault="00F765B8" w:rsidP="00F765B8">
            <w:pPr>
              <w:rPr>
                <w:rFonts w:eastAsia="仿宋"/>
                <w:sz w:val="28"/>
                <w:szCs w:val="28"/>
                <w:lang w:eastAsia="zh-CN"/>
              </w:rPr>
            </w:pPr>
          </w:p>
          <w:p w:rsidR="00F765B8" w:rsidRDefault="00F765B8" w:rsidP="00F765B8">
            <w:pPr>
              <w:ind w:firstLineChars="2400" w:firstLine="6720"/>
              <w:rPr>
                <w:rFonts w:eastAsia="仿宋"/>
                <w:sz w:val="28"/>
                <w:szCs w:val="28"/>
                <w:lang w:eastAsia="zh-CN"/>
              </w:rPr>
            </w:pPr>
          </w:p>
          <w:p w:rsidR="00F765B8" w:rsidRDefault="00F765B8" w:rsidP="00F765B8">
            <w:pPr>
              <w:ind w:firstLineChars="2400" w:firstLine="6720"/>
              <w:rPr>
                <w:rFonts w:eastAsia="仿宋"/>
                <w:sz w:val="28"/>
                <w:szCs w:val="28"/>
                <w:lang w:eastAsia="zh-CN"/>
              </w:rPr>
            </w:pPr>
          </w:p>
          <w:p w:rsidR="00F765B8" w:rsidRDefault="00F765B8" w:rsidP="00F765B8">
            <w:pPr>
              <w:ind w:firstLineChars="2400" w:firstLine="6720"/>
              <w:rPr>
                <w:rFonts w:eastAsia="仿宋"/>
                <w:sz w:val="28"/>
                <w:szCs w:val="28"/>
                <w:lang w:eastAsia="zh-CN"/>
              </w:rPr>
            </w:pPr>
          </w:p>
          <w:p w:rsidR="00F765B8" w:rsidRDefault="00F765B8" w:rsidP="00F765B8">
            <w:pPr>
              <w:ind w:firstLineChars="2400" w:firstLine="672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公章</w:t>
            </w:r>
          </w:p>
          <w:p w:rsidR="00F765B8" w:rsidRDefault="00F765B8" w:rsidP="00F765B8">
            <w:pPr>
              <w:spacing w:line="360" w:lineRule="auto"/>
              <w:outlineLvl w:val="0"/>
              <w:rPr>
                <w:rFonts w:ascii="仿宋" w:eastAsia="仿宋" w:hAnsi="仿宋" w:cs="宋体"/>
                <w:color w:val="auto"/>
                <w:kern w:val="2"/>
                <w:sz w:val="32"/>
                <w:szCs w:val="32"/>
                <w:lang w:eastAsia="zh-CN" w:bidi="zh-TW"/>
              </w:rPr>
            </w:pPr>
            <w:r>
              <w:rPr>
                <w:rFonts w:eastAsia="仿宋" w:hint="eastAsia"/>
                <w:sz w:val="28"/>
                <w:szCs w:val="28"/>
                <w:lang w:eastAsia="zh-CN"/>
              </w:rPr>
              <w:t xml:space="preserve">             </w:t>
            </w:r>
            <w:r w:rsidR="00D22241">
              <w:rPr>
                <w:rFonts w:eastAsia="仿宋" w:hint="eastAsia"/>
                <w:sz w:val="28"/>
                <w:szCs w:val="28"/>
                <w:lang w:eastAsia="zh-CN"/>
              </w:rPr>
              <w:t xml:space="preserve">                               </w:t>
            </w:r>
            <w:r>
              <w:rPr>
                <w:rFonts w:eastAsia="仿宋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F23202" w:rsidRPr="00F765B8" w:rsidRDefault="00F23202" w:rsidP="00F765B8">
      <w:pPr>
        <w:spacing w:line="360" w:lineRule="auto"/>
        <w:outlineLvl w:val="0"/>
        <w:rPr>
          <w:rFonts w:ascii="仿宋" w:eastAsia="仿宋" w:hAnsi="仿宋" w:cs="宋体"/>
          <w:color w:val="auto"/>
          <w:kern w:val="2"/>
          <w:sz w:val="32"/>
          <w:szCs w:val="32"/>
          <w:lang w:eastAsia="zh-CN" w:bidi="zh-TW"/>
        </w:rPr>
      </w:pPr>
    </w:p>
    <w:sectPr w:rsidR="00F23202" w:rsidRPr="00F765B8" w:rsidSect="000A6831">
      <w:footerReference w:type="even" r:id="rId7"/>
      <w:footerReference w:type="default" r:id="rId8"/>
      <w:pgSz w:w="11900" w:h="16840"/>
      <w:pgMar w:top="1440" w:right="1803" w:bottom="1440" w:left="1803" w:header="850" w:footer="992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917" w:rsidRDefault="00D26917" w:rsidP="000A6831">
      <w:r>
        <w:separator/>
      </w:r>
    </w:p>
  </w:endnote>
  <w:endnote w:type="continuationSeparator" w:id="0">
    <w:p w:rsidR="00D26917" w:rsidRDefault="00D26917" w:rsidP="000A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31" w:rsidRDefault="0024649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3.3pt;margin-top:774.8pt;width:118.3pt;height:15.6pt;z-index:-251655168;mso-wrap-style:none;mso-position-horizontal-relative:page;mso-position-vertical-relative:page" filled="f" stroked="f">
          <v:textbox style="mso-fit-shape-to-text:t" inset="0,0,0,0">
            <w:txbxContent>
              <w:p w:rsidR="000A6831" w:rsidRDefault="0066395F">
                <w:pPr>
                  <w:pStyle w:val="Headerorfooter20"/>
                  <w:rPr>
                    <w:sz w:val="32"/>
                    <w:szCs w:val="32"/>
                  </w:rPr>
                </w:pPr>
                <w:r>
                  <w:rPr>
                    <w:rFonts w:ascii="宋体" w:eastAsia="宋体" w:hAnsi="宋体" w:cs="宋体"/>
                    <w:sz w:val="32"/>
                    <w:szCs w:val="32"/>
                  </w:rPr>
                  <w:t>扫描全能王创建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31" w:rsidRDefault="000A6831">
    <w:pPr>
      <w:spacing w:line="1" w:lineRule="exact"/>
    </w:pPr>
  </w:p>
  <w:p w:rsidR="000A6831" w:rsidRDefault="0024649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0A6831" w:rsidRDefault="00246494">
                <w:pPr>
                  <w:pStyle w:val="a3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66395F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D26917">
                  <w:rPr>
                    <w:rFonts w:eastAsia="宋体"/>
                    <w:noProof/>
                  </w:rPr>
                  <w:t>1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49" type="#_x0000_t202" style="position:absolute;margin-left:392.85pt;margin-top:810.65pt;width:148.8pt;height:24.95pt;z-index:-251656192;mso-wrap-style:none;mso-position-horizontal-relative:page;mso-position-vertical-relative:page" filled="f" stroked="f">
          <v:textbox style="mso-fit-shape-to-text:t" inset="0,0,0,0">
            <w:txbxContent>
              <w:p w:rsidR="000A6831" w:rsidRDefault="000A6831">
                <w:pPr>
                  <w:pStyle w:val="Headerorfooter2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917" w:rsidRDefault="00D26917" w:rsidP="000A6831">
      <w:r>
        <w:separator/>
      </w:r>
    </w:p>
  </w:footnote>
  <w:footnote w:type="continuationSeparator" w:id="0">
    <w:p w:rsidR="00D26917" w:rsidRDefault="00D26917" w:rsidP="000A6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190"/>
    <w:rsid w:val="00002537"/>
    <w:rsid w:val="00027E2A"/>
    <w:rsid w:val="00035AE9"/>
    <w:rsid w:val="000917D0"/>
    <w:rsid w:val="000A6831"/>
    <w:rsid w:val="000C30DA"/>
    <w:rsid w:val="000D2BD5"/>
    <w:rsid w:val="001018EA"/>
    <w:rsid w:val="00130C61"/>
    <w:rsid w:val="001435AC"/>
    <w:rsid w:val="00145DE9"/>
    <w:rsid w:val="00173080"/>
    <w:rsid w:val="00191516"/>
    <w:rsid w:val="001A1FEA"/>
    <w:rsid w:val="001E4045"/>
    <w:rsid w:val="00221D60"/>
    <w:rsid w:val="00246494"/>
    <w:rsid w:val="00254C8C"/>
    <w:rsid w:val="00314FC4"/>
    <w:rsid w:val="003172AC"/>
    <w:rsid w:val="00333642"/>
    <w:rsid w:val="00342A14"/>
    <w:rsid w:val="00342E55"/>
    <w:rsid w:val="00362612"/>
    <w:rsid w:val="00376547"/>
    <w:rsid w:val="00380406"/>
    <w:rsid w:val="00391A3B"/>
    <w:rsid w:val="003F5D73"/>
    <w:rsid w:val="0043304D"/>
    <w:rsid w:val="00451980"/>
    <w:rsid w:val="00456DFB"/>
    <w:rsid w:val="004749C9"/>
    <w:rsid w:val="00480EBE"/>
    <w:rsid w:val="00483F46"/>
    <w:rsid w:val="00497C7D"/>
    <w:rsid w:val="004C23CF"/>
    <w:rsid w:val="0050015A"/>
    <w:rsid w:val="00503DD5"/>
    <w:rsid w:val="00510028"/>
    <w:rsid w:val="00516242"/>
    <w:rsid w:val="00520228"/>
    <w:rsid w:val="00531767"/>
    <w:rsid w:val="00565EC5"/>
    <w:rsid w:val="00596D6B"/>
    <w:rsid w:val="006057E0"/>
    <w:rsid w:val="00607666"/>
    <w:rsid w:val="00633E24"/>
    <w:rsid w:val="00634A95"/>
    <w:rsid w:val="00643ADE"/>
    <w:rsid w:val="00644575"/>
    <w:rsid w:val="0066395F"/>
    <w:rsid w:val="0066762F"/>
    <w:rsid w:val="00667B58"/>
    <w:rsid w:val="0068066E"/>
    <w:rsid w:val="00695F9B"/>
    <w:rsid w:val="006A0C4D"/>
    <w:rsid w:val="006F007E"/>
    <w:rsid w:val="00711597"/>
    <w:rsid w:val="00753402"/>
    <w:rsid w:val="00760610"/>
    <w:rsid w:val="00762E62"/>
    <w:rsid w:val="00764B29"/>
    <w:rsid w:val="007B1FFF"/>
    <w:rsid w:val="007C2C20"/>
    <w:rsid w:val="007D398B"/>
    <w:rsid w:val="007E1743"/>
    <w:rsid w:val="007F7257"/>
    <w:rsid w:val="008077DF"/>
    <w:rsid w:val="00814F80"/>
    <w:rsid w:val="0082181A"/>
    <w:rsid w:val="008225BE"/>
    <w:rsid w:val="0084302C"/>
    <w:rsid w:val="00860EED"/>
    <w:rsid w:val="00862A6E"/>
    <w:rsid w:val="00881FB8"/>
    <w:rsid w:val="008A6533"/>
    <w:rsid w:val="008D2848"/>
    <w:rsid w:val="0090677A"/>
    <w:rsid w:val="00910190"/>
    <w:rsid w:val="0091044F"/>
    <w:rsid w:val="009113E1"/>
    <w:rsid w:val="00922057"/>
    <w:rsid w:val="00935D46"/>
    <w:rsid w:val="00977461"/>
    <w:rsid w:val="00986887"/>
    <w:rsid w:val="009B33D3"/>
    <w:rsid w:val="009B7FDD"/>
    <w:rsid w:val="009D1F56"/>
    <w:rsid w:val="009E098F"/>
    <w:rsid w:val="00A12FD7"/>
    <w:rsid w:val="00A428D0"/>
    <w:rsid w:val="00A53ADB"/>
    <w:rsid w:val="00A61355"/>
    <w:rsid w:val="00A92373"/>
    <w:rsid w:val="00AC304D"/>
    <w:rsid w:val="00AC4949"/>
    <w:rsid w:val="00B116DC"/>
    <w:rsid w:val="00B23997"/>
    <w:rsid w:val="00BE190D"/>
    <w:rsid w:val="00BF15B6"/>
    <w:rsid w:val="00C05693"/>
    <w:rsid w:val="00C124F3"/>
    <w:rsid w:val="00C300F7"/>
    <w:rsid w:val="00C468C0"/>
    <w:rsid w:val="00C628B6"/>
    <w:rsid w:val="00C950FE"/>
    <w:rsid w:val="00CA3B90"/>
    <w:rsid w:val="00CB6415"/>
    <w:rsid w:val="00D22241"/>
    <w:rsid w:val="00D26917"/>
    <w:rsid w:val="00D44FEE"/>
    <w:rsid w:val="00D472E7"/>
    <w:rsid w:val="00D82412"/>
    <w:rsid w:val="00DB65EB"/>
    <w:rsid w:val="00DE09AC"/>
    <w:rsid w:val="00DE4D3E"/>
    <w:rsid w:val="00DF5C8A"/>
    <w:rsid w:val="00E26069"/>
    <w:rsid w:val="00E3339F"/>
    <w:rsid w:val="00E342DB"/>
    <w:rsid w:val="00E42E75"/>
    <w:rsid w:val="00E652F3"/>
    <w:rsid w:val="00E830EF"/>
    <w:rsid w:val="00E908ED"/>
    <w:rsid w:val="00E96338"/>
    <w:rsid w:val="00F23202"/>
    <w:rsid w:val="00F261FE"/>
    <w:rsid w:val="00F34CEE"/>
    <w:rsid w:val="00F43F64"/>
    <w:rsid w:val="00F7274E"/>
    <w:rsid w:val="00F74481"/>
    <w:rsid w:val="00F765B8"/>
    <w:rsid w:val="00F96191"/>
    <w:rsid w:val="00F971FF"/>
    <w:rsid w:val="00FA0EDE"/>
    <w:rsid w:val="00FA707D"/>
    <w:rsid w:val="00FB6A67"/>
    <w:rsid w:val="00FC6712"/>
    <w:rsid w:val="32C171F5"/>
    <w:rsid w:val="41965CBD"/>
    <w:rsid w:val="462560C2"/>
    <w:rsid w:val="60221369"/>
    <w:rsid w:val="71377F23"/>
    <w:rsid w:val="78F4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683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A68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paragraph" w:styleId="a4">
    <w:name w:val="header"/>
    <w:basedOn w:val="a"/>
    <w:link w:val="Char0"/>
    <w:uiPriority w:val="99"/>
    <w:semiHidden/>
    <w:unhideWhenUsed/>
    <w:rsid w:val="000A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styleId="a5">
    <w:name w:val="Hyperlink"/>
    <w:basedOn w:val="a0"/>
    <w:uiPriority w:val="99"/>
    <w:unhideWhenUsed/>
    <w:qFormat/>
    <w:rsid w:val="000A6831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0A68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A6831"/>
    <w:rPr>
      <w:sz w:val="18"/>
      <w:szCs w:val="18"/>
    </w:rPr>
  </w:style>
  <w:style w:type="character" w:customStyle="1" w:styleId="Heading11">
    <w:name w:val="Heading #1|1_"/>
    <w:basedOn w:val="a0"/>
    <w:link w:val="Heading110"/>
    <w:rsid w:val="000A6831"/>
    <w:rPr>
      <w:rFonts w:ascii="宋体" w:eastAsia="宋体" w:hAnsi="宋体" w:cs="宋体"/>
      <w:color w:val="970707"/>
      <w:sz w:val="64"/>
      <w:szCs w:val="64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0A6831"/>
    <w:pPr>
      <w:spacing w:after="440" w:line="754" w:lineRule="exact"/>
      <w:outlineLvl w:val="0"/>
    </w:pPr>
    <w:rPr>
      <w:rFonts w:ascii="宋体" w:eastAsia="宋体" w:hAnsi="宋体" w:cs="宋体"/>
      <w:color w:val="970707"/>
      <w:kern w:val="2"/>
      <w:sz w:val="64"/>
      <w:szCs w:val="64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0A6831"/>
    <w:rPr>
      <w:sz w:val="20"/>
      <w:szCs w:val="2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0A6831"/>
    <w:rPr>
      <w:rFonts w:asciiTheme="minorHAnsi" w:eastAsiaTheme="minorEastAsia" w:hAnsiTheme="minorHAnsi" w:cstheme="minorBidi"/>
      <w:color w:val="auto"/>
      <w:kern w:val="2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A6831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A6831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0A6831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0A6831"/>
    <w:pPr>
      <w:spacing w:after="440" w:line="538" w:lineRule="exact"/>
      <w:jc w:val="center"/>
      <w:outlineLvl w:val="1"/>
    </w:pPr>
    <w:rPr>
      <w:rFonts w:ascii="宋体" w:eastAsia="宋体" w:hAnsi="宋体" w:cs="宋体"/>
      <w:color w:val="auto"/>
      <w:kern w:val="2"/>
      <w:sz w:val="40"/>
      <w:szCs w:val="40"/>
      <w:lang w:val="zh-TW" w:eastAsia="zh-TW" w:bidi="zh-TW"/>
    </w:rPr>
  </w:style>
  <w:style w:type="table" w:styleId="a6">
    <w:name w:val="Table Grid"/>
    <w:basedOn w:val="a1"/>
    <w:uiPriority w:val="59"/>
    <w:rsid w:val="00F232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 textRotate="1"/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shenduxitong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LRH</cp:lastModifiedBy>
  <cp:revision>3</cp:revision>
  <cp:lastPrinted>2021-01-12T01:39:00Z</cp:lastPrinted>
  <dcterms:created xsi:type="dcterms:W3CDTF">2021-01-20T01:32:00Z</dcterms:created>
  <dcterms:modified xsi:type="dcterms:W3CDTF">2021-01-20T01:32:00Z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